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78FFCE" w14:textId="77777777" w:rsidR="00C7758F" w:rsidRPr="00EA44F3" w:rsidRDefault="00C7758F" w:rsidP="00C7758F">
      <w:pPr>
        <w:spacing w:line="240" w:lineRule="auto"/>
        <w:rPr>
          <w:b/>
          <w:sz w:val="22"/>
          <w:szCs w:val="22"/>
        </w:rPr>
      </w:pPr>
      <w:bookmarkStart w:id="0" w:name="_GoBack"/>
      <w:bookmarkEnd w:id="0"/>
      <w:r w:rsidRPr="00EA44F3">
        <w:rPr>
          <w:b/>
          <w:sz w:val="22"/>
          <w:szCs w:val="22"/>
        </w:rPr>
        <w:t>Appendix A: Definition of Good Standing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529"/>
        <w:gridCol w:w="1821"/>
      </w:tblGrid>
      <w:tr w:rsidR="00C7758F" w:rsidRPr="00F73BA9" w14:paraId="7DC3D23D" w14:textId="77777777" w:rsidTr="000B21A1">
        <w:trPr>
          <w:trHeight w:val="281"/>
        </w:trPr>
        <w:tc>
          <w:tcPr>
            <w:tcW w:w="4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6FA4353" w14:textId="77777777" w:rsidR="00C7758F" w:rsidRPr="00F73BA9" w:rsidRDefault="00C7758F" w:rsidP="00A943B0">
            <w:pPr>
              <w:spacing w:before="20" w:after="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3BA9">
              <w:rPr>
                <w:rFonts w:cs="Symbol"/>
                <w:b/>
                <w:bCs/>
                <w:color w:val="000000"/>
                <w:sz w:val="20"/>
                <w:szCs w:val="20"/>
              </w:rPr>
              <w:t>Definition of Good Standing</w:t>
            </w:r>
          </w:p>
        </w:tc>
        <w:tc>
          <w:tcPr>
            <w:tcW w:w="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5978E" w14:textId="77777777" w:rsidR="00C7758F" w:rsidRPr="00F73BA9" w:rsidRDefault="00C7758F" w:rsidP="00A943B0">
            <w:pPr>
              <w:spacing w:before="20" w:after="2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3BA9">
              <w:rPr>
                <w:b/>
                <w:bCs/>
                <w:color w:val="000000"/>
                <w:sz w:val="20"/>
                <w:szCs w:val="20"/>
              </w:rPr>
              <w:t>Agency</w:t>
            </w:r>
          </w:p>
        </w:tc>
      </w:tr>
      <w:tr w:rsidR="00C7758F" w:rsidRPr="00F73BA9" w14:paraId="513BCF71" w14:textId="77777777" w:rsidTr="000B21A1">
        <w:trPr>
          <w:trHeight w:val="535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655C14" w14:textId="77777777" w:rsidR="00C7758F" w:rsidRPr="00F73BA9" w:rsidRDefault="00C7758F" w:rsidP="00A943B0">
            <w:pPr>
              <w:spacing w:before="20" w:after="20"/>
              <w:rPr>
                <w:color w:val="000000"/>
                <w:sz w:val="20"/>
                <w:szCs w:val="20"/>
                <w:u w:val="single"/>
              </w:rPr>
            </w:pPr>
            <w:r w:rsidRPr="00F73BA9">
              <w:rPr>
                <w:color w:val="000000"/>
                <w:sz w:val="20"/>
                <w:szCs w:val="20"/>
                <w:u w:val="single"/>
              </w:rPr>
              <w:t xml:space="preserve">Verification that issuer holds a state health care service plan license or insurance certificate of authority. 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78A5717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7758F" w:rsidRPr="00F73BA9" w14:paraId="09AE7F4E" w14:textId="77777777" w:rsidTr="000B21A1">
        <w:trPr>
          <w:trHeight w:val="549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9203D4" w14:textId="77777777" w:rsidR="00C7758F" w:rsidRPr="00F73BA9" w:rsidRDefault="00C7758F" w:rsidP="00A943B0">
            <w:pPr>
              <w:spacing w:before="20" w:after="20"/>
              <w:rPr>
                <w:rFonts w:ascii="Symbol" w:hAnsi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</w:t>
            </w:r>
            <w:r w:rsidRPr="00F73BA9">
              <w:rPr>
                <w:color w:val="000000"/>
                <w:sz w:val="20"/>
                <w:szCs w:val="20"/>
              </w:rPr>
              <w:t>Approved for  lines of business sought in the Exchange  (e.g.</w:t>
            </w:r>
            <w:r w:rsidR="005413C0">
              <w:rPr>
                <w:color w:val="000000"/>
                <w:sz w:val="20"/>
                <w:szCs w:val="20"/>
              </w:rPr>
              <w:t>,</w:t>
            </w:r>
            <w:r w:rsidRPr="00F73BA9">
              <w:rPr>
                <w:color w:val="000000"/>
                <w:sz w:val="20"/>
                <w:szCs w:val="20"/>
              </w:rPr>
              <w:t xml:space="preserve"> commercial, small group, individual)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2A9DDCB" w14:textId="2C5B8250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</w:t>
            </w:r>
            <w:r w:rsidR="005F45E0">
              <w:rPr>
                <w:color w:val="000000"/>
                <w:sz w:val="20"/>
                <w:szCs w:val="20"/>
              </w:rPr>
              <w:t xml:space="preserve"> and CDI</w:t>
            </w:r>
          </w:p>
        </w:tc>
      </w:tr>
      <w:tr w:rsidR="00C7758F" w:rsidRPr="00F73BA9" w14:paraId="52CD4B2A" w14:textId="77777777" w:rsidTr="000B21A1">
        <w:trPr>
          <w:trHeight w:val="281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567C8D" w14:textId="77777777" w:rsidR="00C7758F" w:rsidRPr="00F73BA9" w:rsidRDefault="00C7758F" w:rsidP="00A943B0">
            <w:pPr>
              <w:spacing w:before="20" w:after="20"/>
              <w:rPr>
                <w:rFonts w:ascii="Symbol" w:hAnsi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</w:t>
            </w:r>
            <w:r w:rsidRPr="00F73BA9">
              <w:rPr>
                <w:color w:val="000000"/>
                <w:sz w:val="20"/>
                <w:szCs w:val="20"/>
              </w:rPr>
              <w:t xml:space="preserve">Approved to operate in what geographic service areas 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EF4DCF4" w14:textId="4DA2FCAC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</w:t>
            </w:r>
            <w:r w:rsidR="005F45E0">
              <w:rPr>
                <w:color w:val="000000"/>
                <w:sz w:val="20"/>
                <w:szCs w:val="20"/>
              </w:rPr>
              <w:t xml:space="preserve"> and CDI</w:t>
            </w:r>
          </w:p>
        </w:tc>
      </w:tr>
      <w:tr w:rsidR="00C7758F" w:rsidRPr="00F73BA9" w14:paraId="791DB562" w14:textId="77777777" w:rsidTr="000B21A1">
        <w:trPr>
          <w:trHeight w:val="281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C971E3" w14:textId="77777777" w:rsidR="00C7758F" w:rsidRPr="00F73BA9" w:rsidRDefault="00C7758F" w:rsidP="00A943B0">
            <w:pPr>
              <w:spacing w:before="20" w:after="20"/>
              <w:rPr>
                <w:rFonts w:ascii="Symbol" w:hAnsi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73BA9">
              <w:rPr>
                <w:color w:val="000000"/>
                <w:sz w:val="20"/>
                <w:szCs w:val="20"/>
              </w:rPr>
              <w:t>Most recent financial exam and medical survey report reviewed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322CCF5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</w:t>
            </w:r>
          </w:p>
        </w:tc>
      </w:tr>
      <w:tr w:rsidR="00C7758F" w:rsidRPr="00F73BA9" w14:paraId="70CE12EE" w14:textId="77777777" w:rsidTr="000B21A1">
        <w:trPr>
          <w:trHeight w:val="281"/>
        </w:trPr>
        <w:tc>
          <w:tcPr>
            <w:tcW w:w="40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3C45D67" w14:textId="77777777" w:rsidR="00C7758F" w:rsidRPr="00F73BA9" w:rsidRDefault="00C7758F" w:rsidP="00A943B0">
            <w:pPr>
              <w:spacing w:before="20" w:after="20"/>
              <w:rPr>
                <w:rFonts w:ascii="Symbol" w:hAnsi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="005413C0">
              <w:rPr>
                <w:rFonts w:ascii="Symbol" w:hAnsi="Symbol" w:cs="Symbol"/>
                <w:color w:val="000000"/>
                <w:sz w:val="20"/>
                <w:szCs w:val="20"/>
              </w:rPr>
              <w:t></w:t>
            </w:r>
            <w:r w:rsidRPr="00F73BA9">
              <w:rPr>
                <w:color w:val="000000"/>
                <w:sz w:val="20"/>
                <w:szCs w:val="20"/>
              </w:rPr>
              <w:t>Most recent market conduct exam reviewed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FE201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CDI</w:t>
            </w:r>
          </w:p>
        </w:tc>
      </w:tr>
      <w:tr w:rsidR="00C7758F" w:rsidRPr="00F73BA9" w14:paraId="57A0DAD1" w14:textId="77777777" w:rsidTr="000B21A1">
        <w:trPr>
          <w:trHeight w:val="802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B93B1C" w14:textId="77777777" w:rsidR="00C7758F" w:rsidRPr="00F73BA9" w:rsidRDefault="00C7758F" w:rsidP="00A943B0">
            <w:pPr>
              <w:spacing w:before="20" w:after="20"/>
              <w:rPr>
                <w:color w:val="000000"/>
                <w:sz w:val="20"/>
                <w:szCs w:val="20"/>
                <w:u w:val="single"/>
              </w:rPr>
            </w:pPr>
            <w:r w:rsidRPr="00F73BA9">
              <w:rPr>
                <w:color w:val="000000"/>
                <w:sz w:val="20"/>
                <w:szCs w:val="20"/>
                <w:u w:val="single"/>
              </w:rPr>
              <w:t>Affirmation of no material</w:t>
            </w:r>
            <w:r w:rsidRPr="00F73BA9">
              <w:rPr>
                <w:rStyle w:val="FootnoteReference"/>
                <w:color w:val="000000"/>
                <w:sz w:val="20"/>
                <w:szCs w:val="20"/>
                <w:u w:val="single"/>
              </w:rPr>
              <w:footnoteReference w:id="1"/>
            </w:r>
            <w:r w:rsidRPr="00F73BA9">
              <w:rPr>
                <w:color w:val="000000"/>
                <w:sz w:val="20"/>
                <w:szCs w:val="20"/>
                <w:u w:val="single"/>
              </w:rPr>
              <w:t xml:space="preserve"> statutory or regulatory violations, including penalties levied, in the past two years in relation to any of the following, where applicable: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91D6462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7758F" w:rsidRPr="00F73BA9" w14:paraId="1605DFB7" w14:textId="77777777" w:rsidTr="000B21A1">
        <w:trPr>
          <w:trHeight w:val="281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0F76E40" w14:textId="77777777" w:rsidR="00C7758F" w:rsidRPr="00F73BA9" w:rsidRDefault="00C7758F" w:rsidP="00A943B0">
            <w:pPr>
              <w:spacing w:before="20" w:after="20"/>
              <w:rPr>
                <w:rFonts w:ascii="Symbol" w:hAnsi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</w:t>
            </w:r>
            <w:r w:rsidRPr="00F73BA9">
              <w:rPr>
                <w:color w:val="000000"/>
                <w:sz w:val="20"/>
                <w:szCs w:val="20"/>
              </w:rPr>
              <w:t>Financial solvency and reserves reviewed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F4D5D6C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 and CDI</w:t>
            </w:r>
          </w:p>
        </w:tc>
      </w:tr>
      <w:tr w:rsidR="00C7758F" w:rsidRPr="00F73BA9" w14:paraId="325332F3" w14:textId="77777777" w:rsidTr="000B21A1">
        <w:trPr>
          <w:trHeight w:val="281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A641D09" w14:textId="77777777" w:rsidR="00C7758F" w:rsidRPr="00F73BA9" w:rsidRDefault="00C7758F" w:rsidP="00A943B0">
            <w:pPr>
              <w:spacing w:before="20" w:after="20"/>
              <w:rPr>
                <w:rFonts w:ascii="Symbol" w:hAnsi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F73BA9">
              <w:rPr>
                <w:color w:val="000000"/>
                <w:sz w:val="20"/>
                <w:szCs w:val="20"/>
              </w:rPr>
              <w:t>Administrative and organizational capacity acceptable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DBACCE4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</w:t>
            </w:r>
          </w:p>
        </w:tc>
      </w:tr>
      <w:tr w:rsidR="00C7758F" w:rsidRPr="00F73BA9" w14:paraId="4746524E" w14:textId="77777777" w:rsidTr="000B21A1">
        <w:trPr>
          <w:trHeight w:val="281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D67250" w14:textId="77777777" w:rsidR="00C7758F" w:rsidRPr="00F73BA9" w:rsidRDefault="00C7758F" w:rsidP="00A943B0">
            <w:pPr>
              <w:spacing w:before="20" w:after="20"/>
              <w:rPr>
                <w:rFonts w:ascii="Symbol" w:hAnsi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73BA9">
              <w:rPr>
                <w:color w:val="000000"/>
                <w:sz w:val="20"/>
                <w:szCs w:val="20"/>
              </w:rPr>
              <w:t>Benefit Design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9EC3F55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7758F" w:rsidRPr="00F73BA9" w14:paraId="7580919C" w14:textId="77777777" w:rsidTr="000B21A1">
        <w:trPr>
          <w:trHeight w:val="267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D05D8A" w14:textId="77777777" w:rsidR="00C7758F" w:rsidRPr="00F73BA9" w:rsidRDefault="00C7758F" w:rsidP="00A943B0">
            <w:pPr>
              <w:spacing w:before="20" w:after="20"/>
              <w:ind w:left="270"/>
              <w:rPr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</w:t>
            </w:r>
            <w:r w:rsidRPr="00F73BA9">
              <w:rPr>
                <w:color w:val="000000"/>
                <w:sz w:val="20"/>
                <w:szCs w:val="20"/>
              </w:rPr>
              <w:t>State mandates (to cover and to offer)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7A163DB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 and CDI</w:t>
            </w:r>
          </w:p>
        </w:tc>
      </w:tr>
      <w:tr w:rsidR="00C7758F" w:rsidRPr="00F73BA9" w14:paraId="5FE1A9EA" w14:textId="77777777" w:rsidTr="000B21A1">
        <w:trPr>
          <w:trHeight w:val="267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5F11B2" w14:textId="77777777" w:rsidR="00C7758F" w:rsidRPr="00F73BA9" w:rsidRDefault="00C7758F" w:rsidP="00A943B0">
            <w:pPr>
              <w:spacing w:before="20" w:after="20"/>
              <w:ind w:left="270"/>
              <w:rPr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</w:t>
            </w:r>
            <w:r w:rsidRPr="00F73BA9">
              <w:rPr>
                <w:color w:val="000000"/>
                <w:sz w:val="20"/>
                <w:szCs w:val="20"/>
              </w:rPr>
              <w:t>Essential health benefits (State required)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A36B59A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 and CDI</w:t>
            </w:r>
          </w:p>
        </w:tc>
      </w:tr>
      <w:tr w:rsidR="00C7758F" w:rsidRPr="00F73BA9" w14:paraId="2B6D5059" w14:textId="77777777" w:rsidTr="000B21A1">
        <w:trPr>
          <w:trHeight w:val="267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404F18" w14:textId="77777777" w:rsidR="00C7758F" w:rsidRPr="00F73BA9" w:rsidRDefault="00C7758F" w:rsidP="00A943B0">
            <w:pPr>
              <w:spacing w:before="20" w:after="20"/>
              <w:ind w:left="270"/>
              <w:rPr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</w:t>
            </w:r>
            <w:r w:rsidRPr="00F73BA9">
              <w:rPr>
                <w:color w:val="000000"/>
                <w:sz w:val="20"/>
                <w:szCs w:val="20"/>
              </w:rPr>
              <w:t>Basic health care services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1274ACD" w14:textId="27B02A82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 xml:space="preserve"> </w:t>
            </w:r>
            <w:r w:rsidR="005F45E0">
              <w:rPr>
                <w:color w:val="000000"/>
                <w:sz w:val="20"/>
                <w:szCs w:val="20"/>
              </w:rPr>
              <w:t xml:space="preserve">DMHC and </w:t>
            </w:r>
            <w:r w:rsidRPr="00F73BA9">
              <w:rPr>
                <w:color w:val="000000"/>
                <w:sz w:val="20"/>
                <w:szCs w:val="20"/>
              </w:rPr>
              <w:t>CDI</w:t>
            </w:r>
          </w:p>
        </w:tc>
      </w:tr>
      <w:tr w:rsidR="00C7758F" w:rsidRPr="00F73BA9" w14:paraId="21089FD6" w14:textId="77777777" w:rsidTr="000B21A1">
        <w:trPr>
          <w:trHeight w:val="267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B030D0" w14:textId="77777777" w:rsidR="00C7758F" w:rsidRPr="00F73BA9" w:rsidRDefault="00C7758F" w:rsidP="00A943B0">
            <w:pPr>
              <w:spacing w:before="20" w:after="20"/>
              <w:ind w:left="270"/>
              <w:rPr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</w:t>
            </w:r>
            <w:r w:rsidRPr="00F73BA9">
              <w:rPr>
                <w:color w:val="000000"/>
                <w:sz w:val="20"/>
                <w:szCs w:val="20"/>
              </w:rPr>
              <w:t>Copayments, deductibles, out-of-pocket maximums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14D642B" w14:textId="77777777" w:rsidR="00C7758F" w:rsidRPr="00F73BA9" w:rsidRDefault="00C7758F" w:rsidP="00A943B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F73BA9">
              <w:rPr>
                <w:sz w:val="20"/>
                <w:szCs w:val="20"/>
              </w:rPr>
              <w:t>DMHC and CDI</w:t>
            </w:r>
          </w:p>
        </w:tc>
      </w:tr>
      <w:tr w:rsidR="00C7758F" w:rsidRPr="00F73BA9" w14:paraId="3EAC19EB" w14:textId="77777777" w:rsidTr="000B21A1">
        <w:trPr>
          <w:trHeight w:val="281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E8A2E4" w14:textId="6EEAFF6E" w:rsidR="00C7758F" w:rsidRPr="00F73BA9" w:rsidRDefault="00C7758F" w:rsidP="00710D23">
            <w:pPr>
              <w:spacing w:before="20" w:after="20"/>
              <w:ind w:left="270"/>
              <w:rPr>
                <w:rFonts w:ascii="Symbol" w:hAnsi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</w:t>
            </w:r>
            <w:r w:rsidRPr="00F73BA9">
              <w:rPr>
                <w:color w:val="000000"/>
                <w:sz w:val="20"/>
                <w:szCs w:val="20"/>
              </w:rPr>
              <w:t>Actuarial value confirmation (using 201</w:t>
            </w:r>
            <w:r w:rsidR="00710D23">
              <w:rPr>
                <w:color w:val="000000"/>
                <w:sz w:val="20"/>
                <w:szCs w:val="20"/>
              </w:rPr>
              <w:t>7</w:t>
            </w:r>
            <w:r w:rsidRPr="00F73BA9">
              <w:rPr>
                <w:color w:val="000000"/>
                <w:sz w:val="20"/>
                <w:szCs w:val="20"/>
              </w:rPr>
              <w:t xml:space="preserve"> Federal Actuarial Value Calculator)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1BDEFFB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 and CDI</w:t>
            </w:r>
          </w:p>
        </w:tc>
      </w:tr>
      <w:tr w:rsidR="00C7758F" w:rsidRPr="00F73BA9" w14:paraId="2EF03B9E" w14:textId="77777777" w:rsidTr="000B21A1">
        <w:trPr>
          <w:trHeight w:val="281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6B2CE0" w14:textId="77777777" w:rsidR="00C7758F" w:rsidRPr="00F73BA9" w:rsidRDefault="00C7758F" w:rsidP="00A943B0">
            <w:pPr>
              <w:spacing w:before="20" w:after="20"/>
              <w:rPr>
                <w:rFonts w:ascii="Symbol" w:hAnsi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F73BA9">
              <w:rPr>
                <w:color w:val="000000"/>
                <w:sz w:val="20"/>
                <w:szCs w:val="20"/>
              </w:rPr>
              <w:t>Network adequacy and accessibility standards are met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9A58BC8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 and CDI</w:t>
            </w:r>
          </w:p>
        </w:tc>
      </w:tr>
      <w:tr w:rsidR="00C7758F" w:rsidRPr="00F73BA9" w14:paraId="5D2B8FDF" w14:textId="77777777" w:rsidTr="000B21A1">
        <w:trPr>
          <w:trHeight w:val="281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2BEC92" w14:textId="77777777" w:rsidR="00C7758F" w:rsidRPr="00F73BA9" w:rsidRDefault="00C7758F" w:rsidP="00A943B0">
            <w:pPr>
              <w:spacing w:before="20" w:after="20"/>
              <w:ind w:left="360" w:hanging="90"/>
              <w:rPr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</w:t>
            </w:r>
            <w:r w:rsidRPr="00F73BA9">
              <w:rPr>
                <w:color w:val="000000"/>
                <w:sz w:val="20"/>
                <w:szCs w:val="20"/>
              </w:rPr>
              <w:t xml:space="preserve">Provider contracts 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D1F8484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 and CDI</w:t>
            </w:r>
          </w:p>
        </w:tc>
      </w:tr>
      <w:tr w:rsidR="00C7758F" w:rsidRPr="00F73BA9" w14:paraId="2AD200B3" w14:textId="77777777" w:rsidTr="000B21A1">
        <w:trPr>
          <w:trHeight w:val="281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3B48A2" w14:textId="77777777" w:rsidR="00C7758F" w:rsidRPr="00F73BA9" w:rsidRDefault="00C7758F" w:rsidP="00A943B0">
            <w:pPr>
              <w:spacing w:before="20" w:after="20"/>
              <w:ind w:left="180" w:hanging="180"/>
              <w:rPr>
                <w:rFonts w:ascii="Symbol" w:hAnsi="Symbol" w:cs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73BA9">
              <w:rPr>
                <w:color w:val="000000"/>
                <w:sz w:val="20"/>
                <w:szCs w:val="20"/>
              </w:rPr>
              <w:t>Language Access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C5E5AE6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 and CDI</w:t>
            </w:r>
          </w:p>
        </w:tc>
      </w:tr>
      <w:tr w:rsidR="00C7758F" w:rsidRPr="00F73BA9" w14:paraId="5071ED46" w14:textId="77777777" w:rsidTr="000B21A1">
        <w:trPr>
          <w:trHeight w:val="281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719005" w14:textId="77777777" w:rsidR="00C7758F" w:rsidRPr="00F73BA9" w:rsidRDefault="00C7758F" w:rsidP="00A943B0">
            <w:pPr>
              <w:spacing w:before="20" w:after="20"/>
              <w:rPr>
                <w:rFonts w:ascii="Symbol" w:hAnsi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73BA9">
              <w:rPr>
                <w:color w:val="000000"/>
                <w:sz w:val="20"/>
                <w:szCs w:val="20"/>
              </w:rPr>
              <w:t>Uniform disclosure (summary of benefits and coverage)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0AEE41D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 and CDI</w:t>
            </w:r>
          </w:p>
        </w:tc>
      </w:tr>
      <w:tr w:rsidR="00C7758F" w:rsidRPr="00F73BA9" w14:paraId="6F5D33C2" w14:textId="77777777" w:rsidTr="000B21A1">
        <w:trPr>
          <w:trHeight w:val="281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A86DDF" w14:textId="77777777" w:rsidR="00C7758F" w:rsidRPr="00F73BA9" w:rsidRDefault="00C7758F" w:rsidP="00A943B0">
            <w:pPr>
              <w:spacing w:before="20" w:after="20"/>
              <w:rPr>
                <w:rFonts w:ascii="Symbol" w:hAnsi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F73BA9">
              <w:rPr>
                <w:color w:val="000000"/>
                <w:sz w:val="20"/>
                <w:szCs w:val="20"/>
              </w:rPr>
              <w:t>Claims payment policies and practices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18BE858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 xml:space="preserve">DMHC and CDI </w:t>
            </w:r>
          </w:p>
        </w:tc>
      </w:tr>
      <w:tr w:rsidR="00C7758F" w:rsidRPr="00F73BA9" w14:paraId="63BA7749" w14:textId="77777777" w:rsidTr="000B21A1">
        <w:trPr>
          <w:trHeight w:val="281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9797BB" w14:textId="77777777" w:rsidR="00C7758F" w:rsidRPr="00F73BA9" w:rsidRDefault="00C7758F" w:rsidP="00A943B0">
            <w:pPr>
              <w:spacing w:before="20" w:after="20"/>
              <w:ind w:left="270"/>
              <w:rPr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</w:t>
            </w:r>
            <w:r w:rsidRPr="00F73BA9">
              <w:rPr>
                <w:color w:val="000000"/>
                <w:sz w:val="20"/>
                <w:szCs w:val="20"/>
              </w:rPr>
              <w:t>Provider complaints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3A4C8DD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 xml:space="preserve">DMHC and CDI </w:t>
            </w:r>
          </w:p>
        </w:tc>
      </w:tr>
      <w:tr w:rsidR="00C7758F" w:rsidRPr="00F73BA9" w14:paraId="0AD49DB9" w14:textId="77777777" w:rsidTr="000B21A1">
        <w:trPr>
          <w:trHeight w:val="281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7F23C9" w14:textId="77777777" w:rsidR="00C7758F" w:rsidRPr="00F73BA9" w:rsidRDefault="00C7758F" w:rsidP="00A943B0">
            <w:pPr>
              <w:spacing w:before="20" w:after="20"/>
              <w:rPr>
                <w:rFonts w:ascii="Symbol" w:hAnsi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</w:t>
            </w:r>
            <w:r w:rsidRPr="00F73BA9">
              <w:rPr>
                <w:color w:val="000000"/>
                <w:sz w:val="20"/>
                <w:szCs w:val="20"/>
              </w:rPr>
              <w:t>Utilization review policies and practices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F8C7796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 and CDI</w:t>
            </w:r>
          </w:p>
        </w:tc>
      </w:tr>
      <w:tr w:rsidR="00C7758F" w:rsidRPr="00F73BA9" w14:paraId="34999731" w14:textId="77777777" w:rsidTr="000B21A1">
        <w:trPr>
          <w:trHeight w:val="253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B368B9" w14:textId="77777777" w:rsidR="00C7758F" w:rsidRPr="00F73BA9" w:rsidRDefault="00C7758F" w:rsidP="00A943B0">
            <w:pPr>
              <w:spacing w:before="20" w:after="20"/>
              <w:rPr>
                <w:rFonts w:ascii="Symbol" w:hAnsi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</w:t>
            </w:r>
            <w:r w:rsidRPr="00F73BA9">
              <w:rPr>
                <w:color w:val="000000"/>
                <w:sz w:val="20"/>
                <w:szCs w:val="20"/>
              </w:rPr>
              <w:t xml:space="preserve">Quality assurance/management policies and practices 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2C5429F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</w:t>
            </w:r>
          </w:p>
        </w:tc>
      </w:tr>
      <w:tr w:rsidR="00C7758F" w:rsidRPr="00F73BA9" w14:paraId="71C33534" w14:textId="77777777" w:rsidTr="000B21A1">
        <w:trPr>
          <w:trHeight w:val="312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4A0CF2" w14:textId="77777777" w:rsidR="00C7758F" w:rsidRPr="00F73BA9" w:rsidRDefault="00C7758F" w:rsidP="00A943B0">
            <w:pPr>
              <w:spacing w:before="20" w:after="20"/>
              <w:rPr>
                <w:rFonts w:ascii="Symbol" w:hAnsi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F73BA9">
              <w:rPr>
                <w:color w:val="000000"/>
                <w:sz w:val="20"/>
                <w:szCs w:val="20"/>
              </w:rPr>
              <w:t>Enrollee/Member grievances/complaints and appeals policies and practices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ADF40BB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 and CDI</w:t>
            </w:r>
          </w:p>
        </w:tc>
      </w:tr>
      <w:tr w:rsidR="00C7758F" w:rsidRPr="00F73BA9" w14:paraId="65B700C3" w14:textId="77777777" w:rsidTr="000B21A1">
        <w:trPr>
          <w:trHeight w:val="281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DCF29D" w14:textId="77777777" w:rsidR="00C7758F" w:rsidRPr="00F73BA9" w:rsidRDefault="00C7758F" w:rsidP="00A943B0">
            <w:pPr>
              <w:spacing w:before="20" w:after="20"/>
              <w:rPr>
                <w:rFonts w:ascii="Symbol" w:hAnsi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73BA9">
              <w:rPr>
                <w:color w:val="000000"/>
                <w:sz w:val="20"/>
                <w:szCs w:val="20"/>
              </w:rPr>
              <w:t>Independent medical review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F54726F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 and CDI</w:t>
            </w:r>
          </w:p>
        </w:tc>
      </w:tr>
      <w:tr w:rsidR="00C7758F" w:rsidRPr="00F73BA9" w14:paraId="528E962F" w14:textId="77777777" w:rsidTr="000B21A1">
        <w:trPr>
          <w:trHeight w:val="281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A51D2B" w14:textId="77777777" w:rsidR="00C7758F" w:rsidRPr="00F73BA9" w:rsidRDefault="00C7758F" w:rsidP="00A943B0">
            <w:pPr>
              <w:spacing w:before="20" w:after="20"/>
              <w:rPr>
                <w:rFonts w:ascii="Symbol" w:hAnsi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</w:t>
            </w:r>
            <w:r w:rsidRPr="00F73BA9">
              <w:rPr>
                <w:color w:val="000000"/>
                <w:sz w:val="20"/>
                <w:szCs w:val="20"/>
              </w:rPr>
              <w:t xml:space="preserve">Marketing and advertising 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15CDCC7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 and CDI</w:t>
            </w:r>
          </w:p>
        </w:tc>
      </w:tr>
      <w:tr w:rsidR="00C7758F" w:rsidRPr="00F73BA9" w14:paraId="00169EFF" w14:textId="77777777" w:rsidTr="000B21A1">
        <w:trPr>
          <w:trHeight w:val="281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246563" w14:textId="77777777" w:rsidR="00C7758F" w:rsidRPr="00F73BA9" w:rsidRDefault="00C7758F" w:rsidP="00A943B0">
            <w:pPr>
              <w:spacing w:before="20" w:after="20"/>
              <w:rPr>
                <w:rFonts w:ascii="Symbol" w:hAnsi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</w:t>
            </w:r>
            <w:r w:rsidRPr="00F73BA9">
              <w:rPr>
                <w:color w:val="000000"/>
                <w:sz w:val="20"/>
                <w:szCs w:val="20"/>
              </w:rPr>
              <w:t xml:space="preserve">Guaranteed issue individual and small group 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6525869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 and CDI</w:t>
            </w:r>
          </w:p>
        </w:tc>
      </w:tr>
      <w:tr w:rsidR="00C7758F" w:rsidRPr="00F73BA9" w14:paraId="38EA0D56" w14:textId="77777777" w:rsidTr="000B21A1">
        <w:trPr>
          <w:trHeight w:val="281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DE50DC" w14:textId="77777777" w:rsidR="00C7758F" w:rsidRPr="00F73BA9" w:rsidRDefault="00C7758F" w:rsidP="00A943B0">
            <w:pPr>
              <w:spacing w:before="20" w:after="20"/>
              <w:rPr>
                <w:rFonts w:ascii="Symbol" w:hAnsi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color w:val="000000"/>
                <w:sz w:val="20"/>
                <w:szCs w:val="20"/>
              </w:rPr>
              <w:t xml:space="preserve"> Rating Factors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1D0F8EB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 and CDI</w:t>
            </w:r>
          </w:p>
        </w:tc>
      </w:tr>
      <w:tr w:rsidR="00C7758F" w:rsidRPr="00F73BA9" w14:paraId="178FAE3A" w14:textId="77777777" w:rsidTr="000B21A1">
        <w:trPr>
          <w:trHeight w:val="281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0E7E67" w14:textId="77777777" w:rsidR="00C7758F" w:rsidRPr="00F73BA9" w:rsidRDefault="00C7758F" w:rsidP="00A943B0">
            <w:pPr>
              <w:spacing w:before="20" w:after="20"/>
              <w:rPr>
                <w:rFonts w:ascii="Symbol" w:hAnsi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</w:t>
            </w:r>
            <w:r w:rsidRPr="00F73BA9">
              <w:rPr>
                <w:color w:val="000000"/>
                <w:sz w:val="20"/>
                <w:szCs w:val="20"/>
              </w:rPr>
              <w:t>Medical Loss Ratio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513E6F1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 and CDI</w:t>
            </w:r>
          </w:p>
        </w:tc>
      </w:tr>
      <w:tr w:rsidR="00C7758F" w:rsidRPr="00F73BA9" w14:paraId="1313B537" w14:textId="77777777" w:rsidTr="000B21A1">
        <w:trPr>
          <w:trHeight w:val="281"/>
        </w:trPr>
        <w:tc>
          <w:tcPr>
            <w:tcW w:w="40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1BB884" w14:textId="77777777" w:rsidR="00C7758F" w:rsidRPr="00F73BA9" w:rsidRDefault="00C7758F" w:rsidP="00A943B0">
            <w:pPr>
              <w:spacing w:before="20" w:after="20"/>
              <w:rPr>
                <w:rFonts w:ascii="Symbol" w:hAnsi="Symbol"/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</w:t>
            </w:r>
            <w:r w:rsidRPr="00F73BA9">
              <w:rPr>
                <w:color w:val="000000"/>
                <w:sz w:val="20"/>
                <w:szCs w:val="20"/>
              </w:rPr>
              <w:t>Premium rate review</w:t>
            </w:r>
          </w:p>
        </w:tc>
        <w:tc>
          <w:tcPr>
            <w:tcW w:w="97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8828ACE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>DMHC and CDI</w:t>
            </w:r>
          </w:p>
        </w:tc>
      </w:tr>
      <w:tr w:rsidR="00C7758F" w:rsidRPr="00F73BA9" w14:paraId="2283AC50" w14:textId="77777777" w:rsidTr="000B21A1">
        <w:trPr>
          <w:trHeight w:val="267"/>
        </w:trPr>
        <w:tc>
          <w:tcPr>
            <w:tcW w:w="40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61BB12E" w14:textId="77777777" w:rsidR="00C7758F" w:rsidRPr="00F73BA9" w:rsidRDefault="00C7758F" w:rsidP="00A943B0">
            <w:pPr>
              <w:spacing w:before="20" w:after="20"/>
              <w:ind w:left="270"/>
              <w:rPr>
                <w:color w:val="000000"/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</w:t>
            </w:r>
            <w:r w:rsidRPr="00F73BA9">
              <w:rPr>
                <w:color w:val="000000"/>
                <w:sz w:val="20"/>
                <w:szCs w:val="20"/>
              </w:rPr>
              <w:t>Geographic rating regions</w:t>
            </w:r>
          </w:p>
          <w:p w14:paraId="1F692660" w14:textId="77777777" w:rsidR="00C7758F" w:rsidRPr="00F73BA9" w:rsidRDefault="00C7758F" w:rsidP="00A943B0">
            <w:pPr>
              <w:spacing w:before="20" w:after="20"/>
              <w:ind w:left="270"/>
              <w:rPr>
                <w:sz w:val="20"/>
                <w:szCs w:val="20"/>
              </w:rPr>
            </w:pP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F73BA9">
              <w:rPr>
                <w:rFonts w:ascii="Symbol" w:hAnsi="Symbol" w:cs="Symbol"/>
                <w:color w:val="000000"/>
                <w:sz w:val="20"/>
                <w:szCs w:val="20"/>
              </w:rPr>
              <w:t></w:t>
            </w:r>
            <w:r w:rsidRPr="00F73BA9">
              <w:rPr>
                <w:sz w:val="20"/>
                <w:szCs w:val="20"/>
              </w:rPr>
              <w:t>Rate development and justification is consistent with ACA requirements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203AC" w14:textId="77777777" w:rsidR="00C7758F" w:rsidRPr="00F73BA9" w:rsidRDefault="00C7758F" w:rsidP="00A943B0">
            <w:pPr>
              <w:spacing w:before="20" w:after="20"/>
              <w:jc w:val="center"/>
              <w:rPr>
                <w:color w:val="000000"/>
                <w:sz w:val="20"/>
                <w:szCs w:val="20"/>
              </w:rPr>
            </w:pPr>
            <w:r w:rsidRPr="00F73BA9">
              <w:rPr>
                <w:color w:val="000000"/>
                <w:sz w:val="20"/>
                <w:szCs w:val="20"/>
              </w:rPr>
              <w:t xml:space="preserve">DMHC and CDI </w:t>
            </w:r>
          </w:p>
        </w:tc>
      </w:tr>
    </w:tbl>
    <w:p w14:paraId="30762FD6" w14:textId="77777777" w:rsidR="00DD6B88" w:rsidRDefault="00C804AF"/>
    <w:sectPr w:rsidR="00DD6B8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B6F43" w14:textId="77777777" w:rsidR="00C7758F" w:rsidRDefault="00C7758F" w:rsidP="00C7758F">
      <w:pPr>
        <w:spacing w:after="0" w:line="240" w:lineRule="auto"/>
      </w:pPr>
      <w:r>
        <w:separator/>
      </w:r>
    </w:p>
  </w:endnote>
  <w:endnote w:type="continuationSeparator" w:id="0">
    <w:p w14:paraId="67032A8B" w14:textId="77777777" w:rsidR="00C7758F" w:rsidRDefault="00C7758F" w:rsidP="00C77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4DB40" w14:textId="77777777" w:rsidR="00546D3A" w:rsidRPr="0037525B" w:rsidRDefault="00546D3A" w:rsidP="00B27FA1">
    <w:pPr>
      <w:spacing w:after="0" w:line="200" w:lineRule="exact"/>
      <w:rPr>
        <w:sz w:val="20"/>
        <w:szCs w:val="20"/>
      </w:rPr>
    </w:pPr>
    <w:r>
      <w:rPr>
        <w:sz w:val="20"/>
        <w:szCs w:val="20"/>
      </w:rPr>
      <w:t>Appendix 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81FA6" w14:textId="77777777" w:rsidR="00C7758F" w:rsidRDefault="00C7758F" w:rsidP="00C7758F">
      <w:pPr>
        <w:spacing w:after="0" w:line="240" w:lineRule="auto"/>
      </w:pPr>
      <w:r>
        <w:separator/>
      </w:r>
    </w:p>
  </w:footnote>
  <w:footnote w:type="continuationSeparator" w:id="0">
    <w:p w14:paraId="4F831FC7" w14:textId="77777777" w:rsidR="00C7758F" w:rsidRDefault="00C7758F" w:rsidP="00C7758F">
      <w:pPr>
        <w:spacing w:after="0" w:line="240" w:lineRule="auto"/>
      </w:pPr>
      <w:r>
        <w:continuationSeparator/>
      </w:r>
    </w:p>
  </w:footnote>
  <w:footnote w:id="1">
    <w:p w14:paraId="369ECA9D" w14:textId="77777777" w:rsidR="00C7758F" w:rsidRPr="00F73BA9" w:rsidRDefault="00C7758F" w:rsidP="00C7758F">
      <w:pPr>
        <w:pStyle w:val="FootnoteText"/>
        <w:rPr>
          <w:sz w:val="14"/>
          <w:szCs w:val="14"/>
        </w:rPr>
      </w:pPr>
      <w:r w:rsidRPr="00F73BA9">
        <w:rPr>
          <w:rStyle w:val="FootnoteReference"/>
          <w:sz w:val="14"/>
          <w:szCs w:val="14"/>
        </w:rPr>
        <w:footnoteRef/>
      </w:r>
      <w:r w:rsidR="008A3252" w:rsidRPr="008A3252">
        <w:rPr>
          <w:sz w:val="18"/>
          <w:szCs w:val="18"/>
        </w:rPr>
        <w:t>Covered California, in its sole discretion and in consultation with the appropriate health insurance regulator, determines what constitutes a material violation for this purpose.</w:t>
      </w:r>
      <w:r w:rsidRPr="00F73BA9">
        <w:rPr>
          <w:sz w:val="14"/>
          <w:szCs w:val="1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59C5E1" w14:textId="77777777" w:rsidR="00C7758F" w:rsidRDefault="00C7758F">
    <w:pPr>
      <w:pStyle w:val="Header"/>
    </w:pPr>
    <w:r>
      <w:t>Covered California</w:t>
    </w:r>
  </w:p>
  <w:p w14:paraId="7CF00588" w14:textId="2B5DDB5A" w:rsidR="00E445A4" w:rsidRDefault="00E445A4">
    <w:pPr>
      <w:pStyle w:val="Header"/>
    </w:pPr>
    <w:r w:rsidRPr="0037525B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F9CC1B1" wp14:editId="7BBF6A8E">
              <wp:simplePos x="0" y="0"/>
              <wp:positionH relativeFrom="page">
                <wp:posOffset>6439535</wp:posOffset>
              </wp:positionH>
              <wp:positionV relativeFrom="page">
                <wp:posOffset>9161145</wp:posOffset>
              </wp:positionV>
              <wp:extent cx="443865" cy="151765"/>
              <wp:effectExtent l="635" t="0" r="317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386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112679" w14:textId="77777777" w:rsidR="00E445A4" w:rsidRDefault="00E445A4" w:rsidP="00E445A4">
                          <w:pPr>
                            <w:spacing w:after="0" w:line="223" w:lineRule="exact"/>
                            <w:ind w:left="20" w:right="-20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9CC1B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7.05pt;margin-top:721.35pt;width:34.95pt;height:11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" filled="f" stroked="f">
              <v:textbox inset="0,0,0,0">
                <w:txbxContent>
                  <w:p w14:paraId="1F112679" w14:textId="77777777" w:rsidR="00E445A4" w:rsidRDefault="00E445A4" w:rsidP="00E445A4">
                    <w:pPr>
                      <w:spacing w:after="0" w:line="223" w:lineRule="exact"/>
                      <w:ind w:left="20" w:right="-20"/>
                      <w:rPr>
                        <w:rFonts w:ascii="Calibri" w:eastAsia="Calibri" w:hAnsi="Calibri" w:cs="Calibri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>Certification Application for Plan Year 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58F"/>
    <w:rsid w:val="000B21A1"/>
    <w:rsid w:val="00172426"/>
    <w:rsid w:val="003114FD"/>
    <w:rsid w:val="003545F2"/>
    <w:rsid w:val="0037525B"/>
    <w:rsid w:val="00404630"/>
    <w:rsid w:val="00420F07"/>
    <w:rsid w:val="004C2674"/>
    <w:rsid w:val="005413C0"/>
    <w:rsid w:val="00546D3A"/>
    <w:rsid w:val="005F45E0"/>
    <w:rsid w:val="00710D23"/>
    <w:rsid w:val="0082255E"/>
    <w:rsid w:val="008A3252"/>
    <w:rsid w:val="00B003C1"/>
    <w:rsid w:val="00B27FA1"/>
    <w:rsid w:val="00BD3EF9"/>
    <w:rsid w:val="00C7758F"/>
    <w:rsid w:val="00C804AF"/>
    <w:rsid w:val="00DC7C04"/>
    <w:rsid w:val="00E2333A"/>
    <w:rsid w:val="00E4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017E"/>
  <w15:docId w15:val="{5EEF2202-F477-4AAD-A0EA-31362B3F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58F"/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7758F"/>
    <w:pPr>
      <w:spacing w:after="0" w:line="240" w:lineRule="auto"/>
    </w:pPr>
    <w:rPr>
      <w:rFonts w:eastAsia="Arial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758F"/>
    <w:rPr>
      <w:rFonts w:ascii="Arial" w:eastAsia="Arial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7758F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77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758F"/>
    <w:rPr>
      <w:rFonts w:ascii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77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758F"/>
    <w:rPr>
      <w:rFonts w:ascii="Arial" w:hAnsi="Arial" w:cs="Arial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D3E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3E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3EF9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3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3EF9"/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3E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E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Priestley, Taylor (CoveredCA)</dc:creator>
  <cp:lastModifiedBy>Priestley, Taylor (CoveredCA)</cp:lastModifiedBy>
  <cp:revision>2</cp:revision>
  <cp:lastPrinted>2014-02-20T17:46:00Z</cp:lastPrinted>
  <dcterms:created xsi:type="dcterms:W3CDTF">2016-02-29T17:14:00Z</dcterms:created>
  <dcterms:modified xsi:type="dcterms:W3CDTF">2016-02-29T17:14:00Z</dcterms:modified>
</cp:coreProperties>
</file>